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4381E" w14:textId="261A6EC7" w:rsidR="00F015EE" w:rsidRDefault="00700DB2">
      <w:pPr>
        <w:pStyle w:val="BodyText"/>
        <w:rPr>
          <w:sz w:val="20"/>
        </w:rPr>
      </w:pPr>
      <w:r>
        <w:rPr>
          <w:noProof/>
          <w:sz w:val="20"/>
        </w:rPr>
        <w:drawing>
          <wp:anchor distT="0" distB="0" distL="114300" distR="114300" simplePos="0" relativeHeight="251659264" behindDoc="1" locked="0" layoutInCell="1" allowOverlap="1" wp14:anchorId="09B240BC" wp14:editId="4CEC2E2F">
            <wp:simplePos x="0" y="0"/>
            <wp:positionH relativeFrom="margin">
              <wp:posOffset>-350520</wp:posOffset>
            </wp:positionH>
            <wp:positionV relativeFrom="paragraph">
              <wp:posOffset>-407657</wp:posOffset>
            </wp:positionV>
            <wp:extent cx="2476500" cy="1379207"/>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1338" cy="1387471"/>
                    </a:xfrm>
                    <a:prstGeom prst="rect">
                      <a:avLst/>
                    </a:prstGeom>
                  </pic:spPr>
                </pic:pic>
              </a:graphicData>
            </a:graphic>
            <wp14:sizeRelH relativeFrom="page">
              <wp14:pctWidth>0</wp14:pctWidth>
            </wp14:sizeRelH>
            <wp14:sizeRelV relativeFrom="page">
              <wp14:pctHeight>0</wp14:pctHeight>
            </wp14:sizeRelV>
          </wp:anchor>
        </w:drawing>
      </w:r>
    </w:p>
    <w:p w14:paraId="28CFC9CD" w14:textId="77777777" w:rsidR="003C5134" w:rsidRDefault="003C5134">
      <w:pPr>
        <w:pStyle w:val="BodyText"/>
        <w:rPr>
          <w:noProof/>
        </w:rPr>
      </w:pPr>
      <w:r>
        <w:rPr>
          <w:sz w:val="20"/>
        </w:rPr>
        <w:t xml:space="preserve">                                                                                                    </w:t>
      </w:r>
    </w:p>
    <w:p w14:paraId="5A4B136F" w14:textId="77777777" w:rsidR="003C5134" w:rsidRDefault="003C5134">
      <w:pPr>
        <w:pStyle w:val="BodyText"/>
        <w:rPr>
          <w:noProof/>
        </w:rPr>
      </w:pPr>
    </w:p>
    <w:p w14:paraId="30962B12" w14:textId="4D670A0D" w:rsidR="0027679F" w:rsidRDefault="003C5134">
      <w:pPr>
        <w:pStyle w:val="BodyText"/>
        <w:rPr>
          <w:sz w:val="20"/>
        </w:rPr>
      </w:pPr>
      <w:r>
        <w:rPr>
          <w:noProof/>
        </w:rPr>
        <w:t xml:space="preserve">                                                                                                </w:t>
      </w:r>
      <w:r>
        <w:rPr>
          <w:noProof/>
        </w:rPr>
        <w:drawing>
          <wp:inline distT="0" distB="0" distL="0" distR="0" wp14:anchorId="4E066F54" wp14:editId="3A08B2FD">
            <wp:extent cx="2202180" cy="4191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2180" cy="419100"/>
                    </a:xfrm>
                    <a:prstGeom prst="rect">
                      <a:avLst/>
                    </a:prstGeom>
                    <a:noFill/>
                    <a:ln>
                      <a:noFill/>
                    </a:ln>
                  </pic:spPr>
                </pic:pic>
              </a:graphicData>
            </a:graphic>
          </wp:inline>
        </w:drawing>
      </w:r>
    </w:p>
    <w:p w14:paraId="5D718830" w14:textId="76CC9910" w:rsidR="0027679F" w:rsidRDefault="0027679F">
      <w:pPr>
        <w:pStyle w:val="BodyText"/>
        <w:rPr>
          <w:sz w:val="20"/>
        </w:rPr>
      </w:pPr>
    </w:p>
    <w:p w14:paraId="178F42CA" w14:textId="72368D2C" w:rsidR="0027679F" w:rsidRDefault="003C5134">
      <w:pPr>
        <w:pStyle w:val="BodyText"/>
        <w:rPr>
          <w:sz w:val="20"/>
        </w:rPr>
      </w:pPr>
      <w:r>
        <w:rPr>
          <w:sz w:val="20"/>
        </w:rPr>
        <w:t xml:space="preserve">                                                                                                                             </w:t>
      </w:r>
    </w:p>
    <w:p w14:paraId="5C41AE6B" w14:textId="2A251355" w:rsidR="0027679F" w:rsidRDefault="0027679F">
      <w:pPr>
        <w:pStyle w:val="BodyText"/>
        <w:rPr>
          <w:sz w:val="20"/>
        </w:rPr>
      </w:pPr>
    </w:p>
    <w:p w14:paraId="6BDDCD33" w14:textId="59AADC32" w:rsidR="00201034" w:rsidRDefault="00201034" w:rsidP="00374817">
      <w:pPr>
        <w:rPr>
          <w:rFonts w:ascii="Arial" w:hAnsi="Arial" w:cs="Arial"/>
          <w:sz w:val="20"/>
          <w:szCs w:val="20"/>
        </w:rPr>
      </w:pPr>
    </w:p>
    <w:p w14:paraId="0276B6D1" w14:textId="4CD703D6" w:rsidR="00374817" w:rsidRPr="00332D77" w:rsidRDefault="00374817" w:rsidP="003C5134">
      <w:pPr>
        <w:ind w:left="-450"/>
        <w:rPr>
          <w:rFonts w:ascii="Arial" w:hAnsi="Arial" w:cs="Arial"/>
          <w:i/>
          <w:iCs/>
          <w:sz w:val="20"/>
          <w:szCs w:val="20"/>
        </w:rPr>
      </w:pPr>
      <w:r w:rsidRPr="00332D77">
        <w:rPr>
          <w:rFonts w:ascii="Arial" w:hAnsi="Arial" w:cs="Arial"/>
          <w:sz w:val="20"/>
          <w:szCs w:val="20"/>
        </w:rPr>
        <w:t xml:space="preserve">FOR IMMEDIATE RELEASE     </w:t>
      </w:r>
      <w:r w:rsidRPr="00332D77">
        <w:rPr>
          <w:rFonts w:ascii="Arial" w:hAnsi="Arial" w:cs="Arial"/>
          <w:sz w:val="20"/>
          <w:szCs w:val="20"/>
        </w:rPr>
        <w:tab/>
      </w:r>
      <w:r w:rsidRPr="00332D77">
        <w:rPr>
          <w:rFonts w:ascii="Arial" w:hAnsi="Arial" w:cs="Arial"/>
          <w:sz w:val="20"/>
          <w:szCs w:val="20"/>
        </w:rPr>
        <w:tab/>
      </w:r>
      <w:r w:rsidRPr="00332D77">
        <w:rPr>
          <w:rFonts w:ascii="Arial" w:hAnsi="Arial" w:cs="Arial"/>
          <w:sz w:val="20"/>
          <w:szCs w:val="20"/>
        </w:rPr>
        <w:tab/>
      </w:r>
      <w:r w:rsidRPr="00332D77">
        <w:rPr>
          <w:rFonts w:ascii="Arial" w:hAnsi="Arial" w:cs="Arial"/>
          <w:sz w:val="20"/>
          <w:szCs w:val="20"/>
        </w:rPr>
        <w:tab/>
      </w:r>
      <w:r w:rsidRPr="00332D77">
        <w:rPr>
          <w:rFonts w:ascii="Arial" w:hAnsi="Arial" w:cs="Arial"/>
          <w:sz w:val="20"/>
          <w:szCs w:val="20"/>
        </w:rPr>
        <w:tab/>
      </w:r>
      <w:r w:rsidR="006427E2">
        <w:rPr>
          <w:rFonts w:ascii="Arial" w:hAnsi="Arial" w:cs="Arial"/>
          <w:sz w:val="20"/>
          <w:szCs w:val="20"/>
        </w:rPr>
        <w:tab/>
      </w:r>
      <w:r w:rsidRPr="00332D77">
        <w:rPr>
          <w:rFonts w:ascii="Arial" w:hAnsi="Arial" w:cs="Arial"/>
          <w:i/>
          <w:iCs/>
          <w:sz w:val="20"/>
          <w:szCs w:val="20"/>
        </w:rPr>
        <w:t>CONTACT:</w:t>
      </w:r>
    </w:p>
    <w:p w14:paraId="1F502367" w14:textId="42080CDE" w:rsidR="00374817" w:rsidRPr="00332D77" w:rsidRDefault="0030388B" w:rsidP="003C5134">
      <w:pPr>
        <w:ind w:left="2880" w:hanging="3330"/>
        <w:rPr>
          <w:rFonts w:ascii="Arial" w:hAnsi="Arial" w:cs="Arial"/>
          <w:sz w:val="20"/>
          <w:szCs w:val="20"/>
        </w:rPr>
      </w:pPr>
      <w:r>
        <w:rPr>
          <w:rFonts w:ascii="Arial" w:hAnsi="Arial" w:cs="Arial"/>
          <w:sz w:val="20"/>
          <w:szCs w:val="20"/>
        </w:rPr>
        <w:t>Dec. 11, 2020</w:t>
      </w:r>
      <w:r w:rsidR="00374817" w:rsidRPr="00332D77">
        <w:rPr>
          <w:rFonts w:ascii="Arial" w:hAnsi="Arial" w:cs="Arial"/>
          <w:i/>
          <w:iCs/>
          <w:sz w:val="20"/>
          <w:szCs w:val="20"/>
        </w:rPr>
        <w:tab/>
      </w:r>
      <w:r w:rsidR="00374817" w:rsidRPr="00332D77">
        <w:rPr>
          <w:rFonts w:ascii="Arial" w:hAnsi="Arial" w:cs="Arial"/>
          <w:i/>
          <w:iCs/>
          <w:sz w:val="20"/>
          <w:szCs w:val="20"/>
        </w:rPr>
        <w:tab/>
      </w:r>
      <w:r w:rsidR="00374817" w:rsidRPr="00332D77">
        <w:rPr>
          <w:rFonts w:ascii="Arial" w:hAnsi="Arial" w:cs="Arial"/>
          <w:i/>
          <w:iCs/>
          <w:sz w:val="20"/>
          <w:szCs w:val="20"/>
        </w:rPr>
        <w:tab/>
      </w:r>
      <w:r w:rsidR="00374817" w:rsidRPr="00332D77">
        <w:rPr>
          <w:rFonts w:ascii="Arial" w:hAnsi="Arial" w:cs="Arial"/>
          <w:i/>
          <w:iCs/>
          <w:sz w:val="20"/>
          <w:szCs w:val="20"/>
        </w:rPr>
        <w:tab/>
      </w:r>
      <w:r w:rsidR="00374817" w:rsidRPr="00332D77">
        <w:rPr>
          <w:rFonts w:ascii="Arial" w:hAnsi="Arial" w:cs="Arial"/>
          <w:i/>
          <w:iCs/>
          <w:sz w:val="20"/>
          <w:szCs w:val="20"/>
        </w:rPr>
        <w:tab/>
      </w:r>
      <w:r w:rsidR="00374817" w:rsidRPr="00332D77">
        <w:rPr>
          <w:rFonts w:ascii="Arial" w:hAnsi="Arial" w:cs="Arial"/>
          <w:i/>
          <w:iCs/>
          <w:sz w:val="20"/>
          <w:szCs w:val="20"/>
        </w:rPr>
        <w:tab/>
      </w:r>
      <w:r w:rsidR="00374817" w:rsidRPr="00332D77">
        <w:rPr>
          <w:rFonts w:ascii="Arial" w:hAnsi="Arial" w:cs="Arial"/>
          <w:sz w:val="20"/>
          <w:szCs w:val="20"/>
        </w:rPr>
        <w:t xml:space="preserve">Deann French </w:t>
      </w:r>
    </w:p>
    <w:p w14:paraId="606AF817" w14:textId="0248DE1E" w:rsidR="00374817" w:rsidRPr="00332D77" w:rsidRDefault="00374817" w:rsidP="00374817">
      <w:pPr>
        <w:ind w:left="2880" w:hanging="2880"/>
        <w:rPr>
          <w:rFonts w:ascii="Arial" w:hAnsi="Arial" w:cs="Arial"/>
          <w:sz w:val="20"/>
          <w:szCs w:val="20"/>
        </w:rPr>
      </w:pPr>
      <w:r w:rsidRPr="00332D77">
        <w:rPr>
          <w:rFonts w:ascii="Arial" w:hAnsi="Arial" w:cs="Arial"/>
          <w:sz w:val="20"/>
          <w:szCs w:val="20"/>
        </w:rPr>
        <w:tab/>
      </w:r>
      <w:r w:rsidRPr="00332D77">
        <w:rPr>
          <w:rFonts w:ascii="Arial" w:hAnsi="Arial" w:cs="Arial"/>
          <w:sz w:val="20"/>
          <w:szCs w:val="20"/>
        </w:rPr>
        <w:tab/>
      </w:r>
      <w:r w:rsidRPr="00332D77">
        <w:rPr>
          <w:rFonts w:ascii="Arial" w:hAnsi="Arial" w:cs="Arial"/>
          <w:sz w:val="20"/>
          <w:szCs w:val="20"/>
        </w:rPr>
        <w:tab/>
      </w:r>
      <w:r w:rsidRPr="00332D77">
        <w:rPr>
          <w:rFonts w:ascii="Arial" w:hAnsi="Arial" w:cs="Arial"/>
          <w:sz w:val="20"/>
          <w:szCs w:val="20"/>
        </w:rPr>
        <w:tab/>
      </w:r>
      <w:r w:rsidRPr="00332D77">
        <w:rPr>
          <w:rFonts w:ascii="Arial" w:hAnsi="Arial" w:cs="Arial"/>
          <w:sz w:val="20"/>
          <w:szCs w:val="20"/>
        </w:rPr>
        <w:tab/>
      </w:r>
      <w:r w:rsidRPr="00332D77">
        <w:rPr>
          <w:rFonts w:ascii="Arial" w:hAnsi="Arial" w:cs="Arial"/>
          <w:sz w:val="20"/>
          <w:szCs w:val="20"/>
        </w:rPr>
        <w:tab/>
        <w:t>217-971-4189</w:t>
      </w:r>
    </w:p>
    <w:p w14:paraId="02BC7AC1" w14:textId="4824591E" w:rsidR="00374817" w:rsidRDefault="00374817" w:rsidP="00374817">
      <w:pPr>
        <w:ind w:left="2880" w:hanging="2880"/>
        <w:rPr>
          <w:rFonts w:ascii="Arial" w:hAnsi="Arial" w:cs="Arial"/>
          <w:sz w:val="20"/>
          <w:szCs w:val="20"/>
          <w:shd w:val="clear" w:color="auto" w:fill="FFFFFF"/>
        </w:rPr>
      </w:pPr>
      <w:r w:rsidRPr="00332D77">
        <w:rPr>
          <w:rFonts w:ascii="Arial" w:hAnsi="Arial" w:cs="Arial"/>
          <w:sz w:val="20"/>
          <w:szCs w:val="20"/>
        </w:rPr>
        <w:tab/>
      </w:r>
      <w:r w:rsidRPr="00332D77">
        <w:rPr>
          <w:rFonts w:ascii="Arial" w:hAnsi="Arial" w:cs="Arial"/>
          <w:sz w:val="20"/>
          <w:szCs w:val="20"/>
        </w:rPr>
        <w:tab/>
      </w:r>
      <w:r w:rsidRPr="00332D77">
        <w:rPr>
          <w:rFonts w:ascii="Arial" w:hAnsi="Arial" w:cs="Arial"/>
          <w:sz w:val="20"/>
          <w:szCs w:val="20"/>
        </w:rPr>
        <w:tab/>
      </w:r>
      <w:r w:rsidRPr="00332D77">
        <w:rPr>
          <w:rFonts w:ascii="Arial" w:hAnsi="Arial" w:cs="Arial"/>
          <w:sz w:val="20"/>
          <w:szCs w:val="20"/>
        </w:rPr>
        <w:tab/>
      </w:r>
      <w:r w:rsidRPr="00332D77">
        <w:rPr>
          <w:rFonts w:ascii="Arial" w:hAnsi="Arial" w:cs="Arial"/>
          <w:sz w:val="20"/>
          <w:szCs w:val="20"/>
        </w:rPr>
        <w:tab/>
      </w:r>
      <w:r w:rsidRPr="00332D77">
        <w:rPr>
          <w:rFonts w:ascii="Arial" w:hAnsi="Arial" w:cs="Arial"/>
          <w:sz w:val="20"/>
          <w:szCs w:val="20"/>
        </w:rPr>
        <w:tab/>
      </w:r>
      <w:hyperlink r:id="rId7" w:history="1">
        <w:r w:rsidR="003C5134" w:rsidRPr="00670F09">
          <w:rPr>
            <w:rStyle w:val="Hyperlink"/>
            <w:rFonts w:ascii="Arial" w:hAnsi="Arial" w:cs="Arial"/>
            <w:sz w:val="20"/>
            <w:szCs w:val="20"/>
            <w:shd w:val="clear" w:color="auto" w:fill="FFFFFF"/>
          </w:rPr>
          <w:t>dfrench@bgccil.org</w:t>
        </w:r>
      </w:hyperlink>
    </w:p>
    <w:p w14:paraId="77AED9A6" w14:textId="77777777" w:rsidR="003C5134" w:rsidRPr="00332D77" w:rsidRDefault="003C5134" w:rsidP="00374817">
      <w:pPr>
        <w:ind w:left="2880" w:hanging="2880"/>
        <w:rPr>
          <w:rFonts w:ascii="Arial" w:hAnsi="Arial" w:cs="Arial"/>
          <w:sz w:val="20"/>
          <w:szCs w:val="20"/>
        </w:rPr>
      </w:pPr>
    </w:p>
    <w:p w14:paraId="39A5DFC7" w14:textId="77777777" w:rsidR="000547DC" w:rsidRPr="00332D77" w:rsidRDefault="00374817" w:rsidP="000547DC">
      <w:pPr>
        <w:rPr>
          <w:rFonts w:ascii="Arial" w:hAnsi="Arial" w:cs="Arial"/>
          <w:sz w:val="20"/>
          <w:szCs w:val="20"/>
        </w:rPr>
      </w:pPr>
      <w:r w:rsidRPr="00332D77">
        <w:rPr>
          <w:rFonts w:ascii="Arial" w:hAnsi="Arial" w:cs="Arial"/>
          <w:sz w:val="20"/>
          <w:szCs w:val="20"/>
        </w:rPr>
        <w:tab/>
      </w:r>
    </w:p>
    <w:p w14:paraId="1448AA8D" w14:textId="77777777" w:rsidR="0030388B" w:rsidRPr="003C5134" w:rsidRDefault="0030388B" w:rsidP="0030388B">
      <w:pPr>
        <w:ind w:left="-1620"/>
        <w:jc w:val="center"/>
        <w:rPr>
          <w:rFonts w:asciiTheme="minorHAnsi" w:hAnsiTheme="minorHAnsi" w:cstheme="minorHAnsi"/>
          <w:b/>
          <w:sz w:val="28"/>
          <w:szCs w:val="28"/>
        </w:rPr>
      </w:pPr>
      <w:r w:rsidRPr="003C5134">
        <w:rPr>
          <w:rFonts w:asciiTheme="minorHAnsi" w:hAnsiTheme="minorHAnsi" w:cstheme="minorHAnsi"/>
          <w:b/>
          <w:sz w:val="28"/>
          <w:szCs w:val="28"/>
        </w:rPr>
        <w:t>Slumberland Gifts Beds to Boys &amp; Girls Clubs of Central Illinois Members</w:t>
      </w:r>
    </w:p>
    <w:p w14:paraId="54F1340D" w14:textId="69203972" w:rsidR="00374817" w:rsidRPr="003C5134" w:rsidRDefault="0030388B" w:rsidP="0030388B">
      <w:pPr>
        <w:ind w:left="-1620"/>
        <w:jc w:val="center"/>
        <w:rPr>
          <w:rFonts w:asciiTheme="minorHAnsi" w:hAnsiTheme="minorHAnsi" w:cstheme="minorHAnsi"/>
          <w:bCs/>
          <w:sz w:val="28"/>
          <w:szCs w:val="28"/>
        </w:rPr>
      </w:pPr>
      <w:r w:rsidRPr="003C5134">
        <w:rPr>
          <w:rFonts w:asciiTheme="minorHAnsi" w:hAnsiTheme="minorHAnsi" w:cstheme="minorHAnsi"/>
          <w:bCs/>
          <w:i/>
          <w:sz w:val="28"/>
          <w:szCs w:val="28"/>
        </w:rPr>
        <w:t>Program Brings 20 Beds to Those Who Have Never Had One</w:t>
      </w:r>
    </w:p>
    <w:p w14:paraId="30F6CF71" w14:textId="77777777" w:rsidR="0030388B" w:rsidRPr="003C5134" w:rsidRDefault="0030388B" w:rsidP="0030388B">
      <w:pPr>
        <w:pStyle w:val="BodyText"/>
        <w:ind w:left="-720"/>
        <w:rPr>
          <w:rFonts w:asciiTheme="minorHAnsi" w:hAnsiTheme="minorHAnsi" w:cstheme="minorHAnsi"/>
          <w:bCs/>
          <w:i/>
          <w:sz w:val="28"/>
          <w:szCs w:val="28"/>
        </w:rPr>
      </w:pPr>
    </w:p>
    <w:p w14:paraId="191E5CCB" w14:textId="5CF7F266" w:rsidR="00C2335A" w:rsidRDefault="00374817" w:rsidP="003C5134">
      <w:pPr>
        <w:pStyle w:val="BodyText"/>
        <w:rPr>
          <w:rFonts w:asciiTheme="minorHAnsi" w:hAnsiTheme="minorHAnsi" w:cstheme="minorHAnsi"/>
        </w:rPr>
      </w:pPr>
      <w:r w:rsidRPr="0030388B">
        <w:rPr>
          <w:rFonts w:asciiTheme="minorHAnsi" w:hAnsiTheme="minorHAnsi" w:cstheme="minorHAnsi"/>
          <w:i/>
        </w:rPr>
        <w:t>Springfield, Ill</w:t>
      </w:r>
      <w:r w:rsidRPr="0030388B">
        <w:rPr>
          <w:rFonts w:asciiTheme="minorHAnsi" w:hAnsiTheme="minorHAnsi" w:cstheme="minorHAnsi"/>
        </w:rPr>
        <w:t xml:space="preserve">. – </w:t>
      </w:r>
      <w:r w:rsidR="0030388B">
        <w:rPr>
          <w:rFonts w:asciiTheme="minorHAnsi" w:hAnsiTheme="minorHAnsi" w:cstheme="minorHAnsi"/>
        </w:rPr>
        <w:t>In the spirit of the season, Slumberland Furniture in Springfield is making life brighter for 20 deserving Boys &amp; Girls Clubs of Central Illinois</w:t>
      </w:r>
      <w:r w:rsidR="00FD0CA1">
        <w:rPr>
          <w:rFonts w:asciiTheme="minorHAnsi" w:hAnsiTheme="minorHAnsi" w:cstheme="minorHAnsi"/>
        </w:rPr>
        <w:t xml:space="preserve"> (BGCCIL) </w:t>
      </w:r>
      <w:r w:rsidR="0030388B">
        <w:rPr>
          <w:rFonts w:asciiTheme="minorHAnsi" w:hAnsiTheme="minorHAnsi" w:cstheme="minorHAnsi"/>
        </w:rPr>
        <w:t>members</w:t>
      </w:r>
      <w:r w:rsidR="00FD0CA1">
        <w:rPr>
          <w:rFonts w:asciiTheme="minorHAnsi" w:hAnsiTheme="minorHAnsi" w:cstheme="minorHAnsi"/>
        </w:rPr>
        <w:t xml:space="preserve"> with the donation of beds. Since 1993, Slumberland has donated more than 30,000 mattresses and box springs to disadvantaged families through local agencies. Recipients fall between the ages of 5-16 and do not currently have, or </w:t>
      </w:r>
      <w:r w:rsidR="003C5134">
        <w:rPr>
          <w:rFonts w:asciiTheme="minorHAnsi" w:hAnsiTheme="minorHAnsi" w:cstheme="minorHAnsi"/>
        </w:rPr>
        <w:t>are sharing,</w:t>
      </w:r>
      <w:r w:rsidR="00FD0CA1">
        <w:rPr>
          <w:rFonts w:asciiTheme="minorHAnsi" w:hAnsiTheme="minorHAnsi" w:cstheme="minorHAnsi"/>
        </w:rPr>
        <w:t xml:space="preserve"> a bed.</w:t>
      </w:r>
    </w:p>
    <w:p w14:paraId="5F78E29A" w14:textId="3B9A16D8" w:rsidR="00FD0CA1" w:rsidRDefault="00FD0CA1" w:rsidP="0030388B">
      <w:pPr>
        <w:pStyle w:val="BodyText"/>
        <w:ind w:left="-720"/>
        <w:rPr>
          <w:rFonts w:asciiTheme="minorHAnsi" w:hAnsiTheme="minorHAnsi" w:cstheme="minorHAnsi"/>
        </w:rPr>
      </w:pPr>
    </w:p>
    <w:p w14:paraId="68B6256D" w14:textId="408E0D15" w:rsidR="008A1C40" w:rsidRDefault="00FD0CA1" w:rsidP="003C5134">
      <w:pPr>
        <w:pStyle w:val="BodyText"/>
        <w:rPr>
          <w:rFonts w:asciiTheme="minorHAnsi" w:hAnsiTheme="minorHAnsi" w:cstheme="minorHAnsi"/>
        </w:rPr>
      </w:pPr>
      <w:r>
        <w:rPr>
          <w:rFonts w:asciiTheme="minorHAnsi" w:hAnsiTheme="minorHAnsi" w:cstheme="minorHAnsi"/>
        </w:rPr>
        <w:t>“This gift from Slumberland will make such a difference for our kids,” said Emily Bergschneider BGCCIL Chief Operating Officer. “It is hard for most of us to imagine not having a bed, but that is the reality for a number of our members. A good night’s sleep will increase their preparedness to tackle school and other daily tasks.”</w:t>
      </w:r>
    </w:p>
    <w:p w14:paraId="771E19F8" w14:textId="58D7472A" w:rsidR="00FD0CA1" w:rsidRDefault="00FD0CA1" w:rsidP="00FD0CA1">
      <w:pPr>
        <w:pStyle w:val="BodyText"/>
        <w:ind w:left="-720"/>
        <w:rPr>
          <w:rFonts w:asciiTheme="minorHAnsi" w:hAnsiTheme="minorHAnsi" w:cstheme="minorHAnsi"/>
        </w:rPr>
      </w:pPr>
    </w:p>
    <w:p w14:paraId="44067275" w14:textId="372F3E4C" w:rsidR="00FD0CA1" w:rsidRDefault="00FD0CA1" w:rsidP="003C5134">
      <w:pPr>
        <w:pStyle w:val="BodyText"/>
        <w:rPr>
          <w:rFonts w:asciiTheme="minorHAnsi" w:hAnsiTheme="minorHAnsi" w:cstheme="minorHAnsi"/>
        </w:rPr>
      </w:pPr>
      <w:r>
        <w:rPr>
          <w:rFonts w:asciiTheme="minorHAnsi" w:hAnsiTheme="minorHAnsi" w:cstheme="minorHAnsi"/>
        </w:rPr>
        <w:t xml:space="preserve">For the past seven years The Parent Helpline </w:t>
      </w:r>
      <w:r w:rsidRPr="00FD0CA1">
        <w:rPr>
          <w:rFonts w:asciiTheme="minorHAnsi" w:hAnsiTheme="minorHAnsi" w:cstheme="minorHAnsi"/>
        </w:rPr>
        <w:t xml:space="preserve">at HSHS St. John’s Hospital </w:t>
      </w:r>
      <w:r>
        <w:rPr>
          <w:rFonts w:asciiTheme="minorHAnsi" w:hAnsiTheme="minorHAnsi" w:cstheme="minorHAnsi"/>
        </w:rPr>
        <w:t>coordinated this program with Slumberland. Since the Parent Helpline is no longer in existence, the opportunity became available for BGCCIL. The donation from Slumberland includes a twin box spring, mattress, and bed frame. In addition, a private donor associated with the Parent Helpline gifted 20 sheet sets.</w:t>
      </w:r>
      <w:r w:rsidRPr="00FD0CA1">
        <w:rPr>
          <w:rFonts w:asciiTheme="minorHAnsi" w:hAnsiTheme="minorHAnsi" w:cstheme="minorHAnsi"/>
        </w:rPr>
        <w:t xml:space="preserve"> </w:t>
      </w:r>
    </w:p>
    <w:p w14:paraId="1577FD8A" w14:textId="77777777" w:rsidR="00FD0CA1" w:rsidRDefault="00FD0CA1" w:rsidP="00FD0CA1">
      <w:pPr>
        <w:pStyle w:val="BodyText"/>
        <w:ind w:left="-720"/>
        <w:rPr>
          <w:rFonts w:asciiTheme="minorHAnsi" w:hAnsiTheme="minorHAnsi" w:cstheme="minorHAnsi"/>
        </w:rPr>
      </w:pPr>
    </w:p>
    <w:p w14:paraId="479B3397" w14:textId="3E114274" w:rsidR="00FD0CA1" w:rsidRDefault="00FD0CA1" w:rsidP="003C5134">
      <w:pPr>
        <w:pStyle w:val="BodyText"/>
        <w:rPr>
          <w:rFonts w:asciiTheme="minorHAnsi" w:hAnsiTheme="minorHAnsi" w:cstheme="minorHAnsi"/>
        </w:rPr>
      </w:pPr>
      <w:r>
        <w:rPr>
          <w:rFonts w:asciiTheme="minorHAnsi" w:hAnsiTheme="minorHAnsi" w:cstheme="minorHAnsi"/>
        </w:rPr>
        <w:t xml:space="preserve">“We are </w:t>
      </w:r>
      <w:r w:rsidR="00916DD4">
        <w:rPr>
          <w:rFonts w:asciiTheme="minorHAnsi" w:hAnsiTheme="minorHAnsi" w:cstheme="minorHAnsi"/>
        </w:rPr>
        <w:t>excited</w:t>
      </w:r>
      <w:r>
        <w:rPr>
          <w:rFonts w:asciiTheme="minorHAnsi" w:hAnsiTheme="minorHAnsi" w:cstheme="minorHAnsi"/>
        </w:rPr>
        <w:t xml:space="preserve"> to be able to carry on the work </w:t>
      </w:r>
      <w:r w:rsidR="00916DD4">
        <w:rPr>
          <w:rFonts w:asciiTheme="minorHAnsi" w:hAnsiTheme="minorHAnsi" w:cstheme="minorHAnsi"/>
        </w:rPr>
        <w:t>T</w:t>
      </w:r>
      <w:r>
        <w:rPr>
          <w:rFonts w:asciiTheme="minorHAnsi" w:hAnsiTheme="minorHAnsi" w:cstheme="minorHAnsi"/>
        </w:rPr>
        <w:t>he Parent Helpline did in getting beds to those who need them,” said Deann French BGCCIL Director of Marketing Communications &amp; Resource Development. “The generosity of Slumberland allows us to get kids off the floor and sleeping in beds, and that is a difference-maker for our families.”</w:t>
      </w:r>
    </w:p>
    <w:p w14:paraId="5B65E618" w14:textId="6F39093F" w:rsidR="00FD0CA1" w:rsidRDefault="00FD0CA1" w:rsidP="00FD0CA1">
      <w:pPr>
        <w:pStyle w:val="BodyText"/>
        <w:ind w:left="-720"/>
        <w:rPr>
          <w:rFonts w:asciiTheme="minorHAnsi" w:hAnsiTheme="minorHAnsi" w:cstheme="minorHAnsi"/>
        </w:rPr>
      </w:pPr>
    </w:p>
    <w:p w14:paraId="5E7E3A98" w14:textId="1035ECB0" w:rsidR="00FD0CA1" w:rsidRDefault="00916DD4" w:rsidP="003C5134">
      <w:pPr>
        <w:pStyle w:val="BodyText"/>
        <w:rPr>
          <w:rFonts w:asciiTheme="minorHAnsi" w:hAnsiTheme="minorHAnsi" w:cstheme="minorHAnsi"/>
          <w:color w:val="222222"/>
          <w:shd w:val="clear" w:color="auto" w:fill="FFFFFF"/>
        </w:rPr>
      </w:pPr>
      <w:r>
        <w:rPr>
          <w:rFonts w:ascii="Arial" w:hAnsi="Arial" w:cs="Arial"/>
          <w:color w:val="222222"/>
          <w:sz w:val="22"/>
          <w:szCs w:val="22"/>
          <w:shd w:val="clear" w:color="auto" w:fill="FFFFFF"/>
        </w:rPr>
        <w:t>“</w:t>
      </w:r>
      <w:r w:rsidRPr="00916DD4">
        <w:rPr>
          <w:rFonts w:asciiTheme="minorHAnsi" w:hAnsiTheme="minorHAnsi" w:cstheme="minorHAnsi"/>
          <w:color w:val="222222"/>
          <w:shd w:val="clear" w:color="auto" w:fill="FFFFFF"/>
        </w:rPr>
        <w:t>Slumberland’s company mission is to improve the life of each customer and strengthen our communities by providing personalized sleep and home furnishing solutions.  Giving back to the communities in which we do business is one of our core values,” said Michelle Klein Slumberland General Man</w:t>
      </w:r>
      <w:r w:rsidR="00967E66">
        <w:rPr>
          <w:rFonts w:asciiTheme="minorHAnsi" w:hAnsiTheme="minorHAnsi" w:cstheme="minorHAnsi"/>
          <w:color w:val="222222"/>
          <w:shd w:val="clear" w:color="auto" w:fill="FFFFFF"/>
        </w:rPr>
        <w:t>a</w:t>
      </w:r>
      <w:r w:rsidRPr="00916DD4">
        <w:rPr>
          <w:rFonts w:asciiTheme="minorHAnsi" w:hAnsiTheme="minorHAnsi" w:cstheme="minorHAnsi"/>
          <w:color w:val="222222"/>
          <w:shd w:val="clear" w:color="auto" w:fill="FFFFFF"/>
        </w:rPr>
        <w:t xml:space="preserve">ger. “I couldn’t be prouder to represent Slumberland and help carry out the “Making Homes </w:t>
      </w:r>
      <w:r w:rsidR="00967E66">
        <w:rPr>
          <w:rFonts w:asciiTheme="minorHAnsi" w:hAnsiTheme="minorHAnsi" w:cstheme="minorHAnsi"/>
          <w:color w:val="222222"/>
          <w:shd w:val="clear" w:color="auto" w:fill="FFFFFF"/>
        </w:rPr>
        <w:t>f</w:t>
      </w:r>
      <w:r w:rsidRPr="00916DD4">
        <w:rPr>
          <w:rFonts w:asciiTheme="minorHAnsi" w:hAnsiTheme="minorHAnsi" w:cstheme="minorHAnsi"/>
          <w:color w:val="222222"/>
          <w:shd w:val="clear" w:color="auto" w:fill="FFFFFF"/>
        </w:rPr>
        <w:t>or The Holidays” event. Especially in this year of uncertainty, it feels amazing to still be able to distribute beds to children in need.”</w:t>
      </w:r>
    </w:p>
    <w:p w14:paraId="6E62EE70" w14:textId="7FC5DDF2" w:rsidR="003C5134" w:rsidRPr="00916DD4" w:rsidRDefault="003C5134" w:rsidP="003C5134">
      <w:pPr>
        <w:pStyle w:val="BodyText"/>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ab/>
      </w:r>
      <w:r>
        <w:rPr>
          <w:rFonts w:asciiTheme="minorHAnsi" w:hAnsiTheme="minorHAnsi" w:cstheme="minorHAnsi"/>
          <w:color w:val="222222"/>
          <w:shd w:val="clear" w:color="auto" w:fill="FFFFFF"/>
        </w:rPr>
        <w:tab/>
      </w:r>
      <w:r>
        <w:rPr>
          <w:rFonts w:asciiTheme="minorHAnsi" w:hAnsiTheme="minorHAnsi" w:cstheme="minorHAnsi"/>
          <w:color w:val="222222"/>
          <w:shd w:val="clear" w:color="auto" w:fill="FFFFFF"/>
        </w:rPr>
        <w:tab/>
      </w:r>
      <w:r>
        <w:rPr>
          <w:rFonts w:asciiTheme="minorHAnsi" w:hAnsiTheme="minorHAnsi" w:cstheme="minorHAnsi"/>
          <w:color w:val="222222"/>
          <w:shd w:val="clear" w:color="auto" w:fill="FFFFFF"/>
        </w:rPr>
        <w:tab/>
      </w:r>
      <w:r>
        <w:rPr>
          <w:rFonts w:asciiTheme="minorHAnsi" w:hAnsiTheme="minorHAnsi" w:cstheme="minorHAnsi"/>
          <w:color w:val="222222"/>
          <w:shd w:val="clear" w:color="auto" w:fill="FFFFFF"/>
        </w:rPr>
        <w:tab/>
      </w:r>
      <w:r>
        <w:rPr>
          <w:rFonts w:asciiTheme="minorHAnsi" w:hAnsiTheme="minorHAnsi" w:cstheme="minorHAnsi"/>
          <w:color w:val="222222"/>
          <w:shd w:val="clear" w:color="auto" w:fill="FFFFFF"/>
        </w:rPr>
        <w:tab/>
      </w:r>
    </w:p>
    <w:p w14:paraId="5D0529B2" w14:textId="422C506E" w:rsidR="00916DD4" w:rsidRPr="00916DD4" w:rsidRDefault="00916DD4" w:rsidP="00967E66">
      <w:pPr>
        <w:pStyle w:val="BodyText"/>
        <w:rPr>
          <w:rFonts w:asciiTheme="minorHAnsi" w:hAnsiTheme="minorHAnsi" w:cstheme="minorHAnsi"/>
        </w:rPr>
      </w:pPr>
      <w:r w:rsidRPr="00916DD4">
        <w:rPr>
          <w:rFonts w:asciiTheme="minorHAnsi" w:hAnsiTheme="minorHAnsi" w:cstheme="minorHAnsi"/>
        </w:rPr>
        <w:lastRenderedPageBreak/>
        <w:br/>
      </w:r>
      <w:r w:rsidRPr="00916DD4">
        <w:rPr>
          <w:rFonts w:asciiTheme="minorHAnsi" w:hAnsiTheme="minorHAnsi" w:cstheme="minorHAnsi"/>
          <w:color w:val="222222"/>
          <w:shd w:val="clear" w:color="auto" w:fill="FFFFFF"/>
        </w:rPr>
        <w:t>“We’re pleased to have helped so many children by giving them a bed, improving their lives with healthy sleep during the last 28 years. Knowing we still have an incredible number of children without a bed means we have a lot of work left to do, which inspired the birth of the </w:t>
      </w:r>
      <w:r w:rsidRPr="00916DD4">
        <w:rPr>
          <w:rFonts w:asciiTheme="minorHAnsi" w:hAnsiTheme="minorHAnsi" w:cstheme="minorHAnsi"/>
          <w:b/>
          <w:bCs/>
          <w:color w:val="222222"/>
          <w:shd w:val="clear" w:color="auto" w:fill="FFFFFF"/>
        </w:rPr>
        <w:t>40 Winks foundation</w:t>
      </w:r>
      <w:r w:rsidRPr="00916DD4">
        <w:rPr>
          <w:rFonts w:asciiTheme="minorHAnsi" w:hAnsiTheme="minorHAnsi" w:cstheme="minorHAnsi"/>
          <w:color w:val="222222"/>
          <w:shd w:val="clear" w:color="auto" w:fill="FFFFFF"/>
        </w:rPr>
        <w:t>, partnering throughout the year to help children sleeping on the floor receive a new bed of their own.” said Slumberland founder Ken Larson.</w:t>
      </w:r>
    </w:p>
    <w:p w14:paraId="41B79001" w14:textId="3A1C42F1" w:rsidR="00FD0CA1" w:rsidRDefault="00FD0CA1" w:rsidP="00FD0CA1">
      <w:pPr>
        <w:pStyle w:val="BodyText"/>
        <w:ind w:left="-720"/>
        <w:rPr>
          <w:rFonts w:asciiTheme="minorHAnsi" w:hAnsiTheme="minorHAnsi" w:cstheme="minorHAnsi"/>
        </w:rPr>
      </w:pPr>
    </w:p>
    <w:p w14:paraId="68F25EFC" w14:textId="20D99F57" w:rsidR="00FD0CA1" w:rsidRDefault="00BF4794" w:rsidP="00967E66">
      <w:pPr>
        <w:pStyle w:val="BodyText"/>
        <w:ind w:left="-720" w:firstLine="720"/>
        <w:rPr>
          <w:rFonts w:asciiTheme="minorHAnsi" w:hAnsiTheme="minorHAnsi" w:cstheme="minorHAnsi"/>
        </w:rPr>
      </w:pPr>
      <w:r>
        <w:rPr>
          <w:rFonts w:asciiTheme="minorHAnsi" w:hAnsiTheme="minorHAnsi" w:cstheme="minorHAnsi"/>
        </w:rPr>
        <w:t xml:space="preserve">Slumberland will deliver the </w:t>
      </w:r>
      <w:r w:rsidR="00FD0CA1">
        <w:rPr>
          <w:rFonts w:asciiTheme="minorHAnsi" w:hAnsiTheme="minorHAnsi" w:cstheme="minorHAnsi"/>
        </w:rPr>
        <w:t xml:space="preserve">20 beds to </w:t>
      </w:r>
      <w:r w:rsidR="00AC6F85">
        <w:rPr>
          <w:rFonts w:asciiTheme="minorHAnsi" w:hAnsiTheme="minorHAnsi" w:cstheme="minorHAnsi"/>
        </w:rPr>
        <w:t xml:space="preserve">the </w:t>
      </w:r>
      <w:r w:rsidR="00FD0CA1">
        <w:rPr>
          <w:rFonts w:asciiTheme="minorHAnsi" w:hAnsiTheme="minorHAnsi" w:cstheme="minorHAnsi"/>
        </w:rPr>
        <w:t xml:space="preserve">families </w:t>
      </w:r>
      <w:r>
        <w:rPr>
          <w:rFonts w:asciiTheme="minorHAnsi" w:hAnsiTheme="minorHAnsi" w:cstheme="minorHAnsi"/>
        </w:rPr>
        <w:t xml:space="preserve">on </w:t>
      </w:r>
      <w:r w:rsidR="00FD0CA1">
        <w:rPr>
          <w:rFonts w:asciiTheme="minorHAnsi" w:hAnsiTheme="minorHAnsi" w:cstheme="minorHAnsi"/>
        </w:rPr>
        <w:t>Tuesday, Dec.15.</w:t>
      </w:r>
    </w:p>
    <w:p w14:paraId="4B5EEEE1" w14:textId="77777777" w:rsidR="00FD0CA1" w:rsidRPr="0030388B" w:rsidRDefault="00FD0CA1" w:rsidP="00FD0CA1">
      <w:pPr>
        <w:pStyle w:val="BodyText"/>
        <w:ind w:left="-720"/>
        <w:rPr>
          <w:rFonts w:asciiTheme="minorHAnsi" w:hAnsiTheme="minorHAnsi" w:cstheme="minorHAnsi"/>
        </w:rPr>
      </w:pPr>
    </w:p>
    <w:p w14:paraId="6DBC4357" w14:textId="3F169017" w:rsidR="004659A8" w:rsidRDefault="007D5F5A" w:rsidP="00967E66">
      <w:pPr>
        <w:widowControl/>
        <w:autoSpaceDE/>
        <w:autoSpaceDN/>
        <w:rPr>
          <w:rStyle w:val="Hyperlink"/>
          <w:rFonts w:asciiTheme="minorHAnsi" w:hAnsiTheme="minorHAnsi" w:cstheme="minorHAnsi"/>
          <w:i/>
          <w:iCs/>
          <w:sz w:val="24"/>
          <w:szCs w:val="24"/>
        </w:rPr>
      </w:pPr>
      <w:r w:rsidRPr="0030388B">
        <w:rPr>
          <w:rFonts w:asciiTheme="minorHAnsi" w:eastAsia="Calibri" w:hAnsiTheme="minorHAnsi" w:cstheme="minorHAnsi"/>
          <w:bCs/>
          <w:i/>
          <w:iCs/>
          <w:sz w:val="24"/>
          <w:szCs w:val="24"/>
          <w:lang w:bidi="ar-SA"/>
        </w:rPr>
        <w:t xml:space="preserve">The mission of the Boys and Girls Clubs of Central Illinois is to </w:t>
      </w:r>
      <w:r w:rsidRPr="0030388B">
        <w:rPr>
          <w:rFonts w:asciiTheme="minorHAnsi" w:eastAsia="Calibri" w:hAnsiTheme="minorHAnsi" w:cstheme="minorHAnsi"/>
          <w:i/>
          <w:iCs/>
          <w:sz w:val="24"/>
          <w:szCs w:val="24"/>
          <w:lang w:bidi="ar-SA"/>
        </w:rPr>
        <w:t xml:space="preserve">inspire and enable all young people, especially those who need us most, to reach their full potential as productive, </w:t>
      </w:r>
      <w:proofErr w:type="gramStart"/>
      <w:r w:rsidRPr="0030388B">
        <w:rPr>
          <w:rFonts w:asciiTheme="minorHAnsi" w:eastAsia="Calibri" w:hAnsiTheme="minorHAnsi" w:cstheme="minorHAnsi"/>
          <w:i/>
          <w:iCs/>
          <w:sz w:val="24"/>
          <w:szCs w:val="24"/>
          <w:lang w:bidi="ar-SA"/>
        </w:rPr>
        <w:t>caring</w:t>
      </w:r>
      <w:proofErr w:type="gramEnd"/>
      <w:r w:rsidRPr="0030388B">
        <w:rPr>
          <w:rFonts w:asciiTheme="minorHAnsi" w:eastAsia="Calibri" w:hAnsiTheme="minorHAnsi" w:cstheme="minorHAnsi"/>
          <w:i/>
          <w:iCs/>
          <w:sz w:val="24"/>
          <w:szCs w:val="24"/>
          <w:lang w:bidi="ar-SA"/>
        </w:rPr>
        <w:t xml:space="preserve"> and responsible citizens. We serve more than </w:t>
      </w:r>
      <w:r w:rsidR="003C6FF0" w:rsidRPr="0030388B">
        <w:rPr>
          <w:rFonts w:asciiTheme="minorHAnsi" w:eastAsia="Calibri" w:hAnsiTheme="minorHAnsi" w:cstheme="minorHAnsi"/>
          <w:i/>
          <w:iCs/>
          <w:sz w:val="24"/>
          <w:szCs w:val="24"/>
          <w:lang w:bidi="ar-SA"/>
        </w:rPr>
        <w:t>900</w:t>
      </w:r>
      <w:r w:rsidRPr="0030388B">
        <w:rPr>
          <w:rFonts w:asciiTheme="minorHAnsi" w:eastAsia="Calibri" w:hAnsiTheme="minorHAnsi" w:cstheme="minorHAnsi"/>
          <w:i/>
          <w:iCs/>
          <w:sz w:val="24"/>
          <w:szCs w:val="24"/>
          <w:lang w:bidi="ar-SA"/>
        </w:rPr>
        <w:t xml:space="preserve"> youth at our Central Unit and eight local elementary and middle schools each year, providing character building activities and academic programs designed to deliver measurable outcomes. </w:t>
      </w:r>
      <w:r w:rsidRPr="0030388B">
        <w:rPr>
          <w:rFonts w:asciiTheme="minorHAnsi" w:hAnsiTheme="minorHAnsi" w:cstheme="minorHAnsi"/>
          <w:i/>
          <w:iCs/>
          <w:sz w:val="24"/>
          <w:szCs w:val="24"/>
        </w:rPr>
        <w:t xml:space="preserve">For additional information visit </w:t>
      </w:r>
      <w:hyperlink r:id="rId8" w:history="1">
        <w:r w:rsidRPr="0030388B">
          <w:rPr>
            <w:rStyle w:val="Hyperlink"/>
            <w:rFonts w:asciiTheme="minorHAnsi" w:hAnsiTheme="minorHAnsi" w:cstheme="minorHAnsi"/>
            <w:i/>
            <w:iCs/>
            <w:sz w:val="24"/>
            <w:szCs w:val="24"/>
          </w:rPr>
          <w:t>http://bgccil.org</w:t>
        </w:r>
      </w:hyperlink>
    </w:p>
    <w:p w14:paraId="5FA28B2F" w14:textId="79C27931" w:rsidR="00FD0CA1" w:rsidRDefault="00FD0CA1" w:rsidP="00132EB7">
      <w:pPr>
        <w:widowControl/>
        <w:autoSpaceDE/>
        <w:autoSpaceDN/>
        <w:ind w:left="-720"/>
        <w:rPr>
          <w:rStyle w:val="Hyperlink"/>
          <w:rFonts w:asciiTheme="minorHAnsi" w:hAnsiTheme="minorHAnsi" w:cstheme="minorHAnsi"/>
          <w:i/>
          <w:iCs/>
          <w:sz w:val="24"/>
          <w:szCs w:val="24"/>
        </w:rPr>
      </w:pPr>
    </w:p>
    <w:p w14:paraId="27F5A485" w14:textId="2498BDA4" w:rsidR="00F015EE" w:rsidRPr="00FD0CA1" w:rsidRDefault="00C83A64" w:rsidP="00FD0CA1">
      <w:pPr>
        <w:widowControl/>
        <w:autoSpaceDE/>
        <w:autoSpaceDN/>
        <w:ind w:left="-806"/>
        <w:jc w:val="center"/>
        <w:rPr>
          <w:rFonts w:asciiTheme="minorHAnsi" w:eastAsia="Calibri" w:hAnsiTheme="minorHAnsi" w:cstheme="minorHAnsi"/>
          <w:i/>
          <w:iCs/>
          <w:sz w:val="24"/>
          <w:szCs w:val="24"/>
          <w:lang w:bidi="ar-SA"/>
        </w:rPr>
      </w:pPr>
      <w:r w:rsidRPr="0030388B">
        <w:rPr>
          <w:rFonts w:asciiTheme="minorHAnsi" w:eastAsia="Calibri" w:hAnsiTheme="minorHAnsi" w:cstheme="minorHAnsi"/>
          <w:bCs/>
          <w:i/>
          <w:iCs/>
          <w:sz w:val="24"/>
          <w:szCs w:val="24"/>
          <w:lang w:bidi="ar-SA"/>
        </w:rPr>
        <w:t>###</w:t>
      </w:r>
    </w:p>
    <w:p w14:paraId="4E782835" w14:textId="5642FFA3" w:rsidR="0030388B" w:rsidRDefault="00BB5FC0" w:rsidP="0030388B">
      <w:pPr>
        <w:pStyle w:val="BodyText"/>
        <w:spacing w:before="95"/>
        <w:ind w:left="1440" w:right="2114"/>
        <w:jc w:val="center"/>
        <w:rPr>
          <w:color w:val="FFFFFF"/>
        </w:rPr>
      </w:pPr>
      <w:r>
        <w:rPr>
          <w:color w:val="FFFFFF"/>
        </w:rPr>
        <w:t>300 S. 15</w:t>
      </w:r>
    </w:p>
    <w:p w14:paraId="4F098396" w14:textId="7A6E4FF0" w:rsidR="00F015EE" w:rsidRDefault="00BB5FC0" w:rsidP="008A6312">
      <w:pPr>
        <w:pStyle w:val="BodyText"/>
        <w:spacing w:before="95"/>
        <w:ind w:left="1440" w:right="2114"/>
        <w:jc w:val="center"/>
      </w:pPr>
      <w:r>
        <w:rPr>
          <w:color w:val="FFFFFF"/>
        </w:rPr>
        <w:t>| 217.544.4007 ()</w:t>
      </w:r>
    </w:p>
    <w:sectPr w:rsidR="00F015EE" w:rsidSect="003C5134">
      <w:type w:val="continuous"/>
      <w:pgSz w:w="12240" w:h="15840"/>
      <w:pgMar w:top="1440" w:right="1440" w:bottom="1008"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5EE"/>
    <w:rsid w:val="000547DC"/>
    <w:rsid w:val="000C18B3"/>
    <w:rsid w:val="00132EB7"/>
    <w:rsid w:val="0013783B"/>
    <w:rsid w:val="001706A8"/>
    <w:rsid w:val="0017417E"/>
    <w:rsid w:val="001D2A3D"/>
    <w:rsid w:val="00201034"/>
    <w:rsid w:val="0027679F"/>
    <w:rsid w:val="0030388B"/>
    <w:rsid w:val="003121F8"/>
    <w:rsid w:val="00332D77"/>
    <w:rsid w:val="00337B0B"/>
    <w:rsid w:val="00374817"/>
    <w:rsid w:val="003C5134"/>
    <w:rsid w:val="003C6FF0"/>
    <w:rsid w:val="004125D3"/>
    <w:rsid w:val="004659A8"/>
    <w:rsid w:val="00471F69"/>
    <w:rsid w:val="004E0DAA"/>
    <w:rsid w:val="006427E2"/>
    <w:rsid w:val="006C237C"/>
    <w:rsid w:val="00700DB2"/>
    <w:rsid w:val="00733EA2"/>
    <w:rsid w:val="007825A6"/>
    <w:rsid w:val="007D5866"/>
    <w:rsid w:val="007D5F5A"/>
    <w:rsid w:val="007E2F56"/>
    <w:rsid w:val="007E4BA0"/>
    <w:rsid w:val="008A1C40"/>
    <w:rsid w:val="008A6312"/>
    <w:rsid w:val="008D4EFE"/>
    <w:rsid w:val="008E0B69"/>
    <w:rsid w:val="00916DD4"/>
    <w:rsid w:val="009648E1"/>
    <w:rsid w:val="00967E66"/>
    <w:rsid w:val="009810BA"/>
    <w:rsid w:val="00AC6F85"/>
    <w:rsid w:val="00B153D9"/>
    <w:rsid w:val="00B85D42"/>
    <w:rsid w:val="00BB5FC0"/>
    <w:rsid w:val="00BF4794"/>
    <w:rsid w:val="00C2335A"/>
    <w:rsid w:val="00C411C0"/>
    <w:rsid w:val="00C82064"/>
    <w:rsid w:val="00C83A64"/>
    <w:rsid w:val="00E674C4"/>
    <w:rsid w:val="00E8444D"/>
    <w:rsid w:val="00F015EE"/>
    <w:rsid w:val="00F11B9E"/>
    <w:rsid w:val="00F87E16"/>
    <w:rsid w:val="00FD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9D98D"/>
  <w15:docId w15:val="{3E308512-DCEB-4912-BB55-0EA32ED1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374817"/>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332D77"/>
    <w:rPr>
      <w:color w:val="0000FF"/>
      <w:u w:val="single"/>
    </w:rPr>
  </w:style>
  <w:style w:type="character" w:styleId="UnresolvedMention">
    <w:name w:val="Unresolved Mention"/>
    <w:basedOn w:val="DefaultParagraphFont"/>
    <w:uiPriority w:val="99"/>
    <w:semiHidden/>
    <w:unhideWhenUsed/>
    <w:rsid w:val="008E0B69"/>
    <w:rPr>
      <w:color w:val="605E5C"/>
      <w:shd w:val="clear" w:color="auto" w:fill="E1DFDD"/>
    </w:rPr>
  </w:style>
  <w:style w:type="character" w:styleId="FollowedHyperlink">
    <w:name w:val="FollowedHyperlink"/>
    <w:basedOn w:val="DefaultParagraphFont"/>
    <w:uiPriority w:val="99"/>
    <w:semiHidden/>
    <w:unhideWhenUsed/>
    <w:rsid w:val="007E4B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652192">
      <w:bodyDiv w:val="1"/>
      <w:marLeft w:val="0"/>
      <w:marRight w:val="0"/>
      <w:marTop w:val="0"/>
      <w:marBottom w:val="0"/>
      <w:divBdr>
        <w:top w:val="none" w:sz="0" w:space="0" w:color="auto"/>
        <w:left w:val="none" w:sz="0" w:space="0" w:color="auto"/>
        <w:bottom w:val="none" w:sz="0" w:space="0" w:color="auto"/>
        <w:right w:val="none" w:sz="0" w:space="0" w:color="auto"/>
      </w:divBdr>
      <w:divsChild>
        <w:div w:id="342829460">
          <w:marLeft w:val="0"/>
          <w:marRight w:val="0"/>
          <w:marTop w:val="0"/>
          <w:marBottom w:val="0"/>
          <w:divBdr>
            <w:top w:val="none" w:sz="0" w:space="0" w:color="auto"/>
            <w:left w:val="none" w:sz="0" w:space="0" w:color="auto"/>
            <w:bottom w:val="none" w:sz="0" w:space="0" w:color="auto"/>
            <w:right w:val="none" w:sz="0" w:space="0" w:color="auto"/>
          </w:divBdr>
        </w:div>
      </w:divsChild>
    </w:div>
    <w:div w:id="1038509744">
      <w:bodyDiv w:val="1"/>
      <w:marLeft w:val="0"/>
      <w:marRight w:val="0"/>
      <w:marTop w:val="0"/>
      <w:marBottom w:val="0"/>
      <w:divBdr>
        <w:top w:val="none" w:sz="0" w:space="0" w:color="auto"/>
        <w:left w:val="none" w:sz="0" w:space="0" w:color="auto"/>
        <w:bottom w:val="none" w:sz="0" w:space="0" w:color="auto"/>
        <w:right w:val="none" w:sz="0" w:space="0" w:color="auto"/>
      </w:divBdr>
      <w:divsChild>
        <w:div w:id="59376216">
          <w:marLeft w:val="0"/>
          <w:marRight w:val="0"/>
          <w:marTop w:val="0"/>
          <w:marBottom w:val="0"/>
          <w:divBdr>
            <w:top w:val="none" w:sz="0" w:space="0" w:color="auto"/>
            <w:left w:val="none" w:sz="0" w:space="0" w:color="auto"/>
            <w:bottom w:val="none" w:sz="0" w:space="0" w:color="auto"/>
            <w:right w:val="none" w:sz="0" w:space="0" w:color="auto"/>
          </w:divBdr>
        </w:div>
      </w:divsChild>
    </w:div>
    <w:div w:id="1301954815">
      <w:bodyDiv w:val="1"/>
      <w:marLeft w:val="0"/>
      <w:marRight w:val="0"/>
      <w:marTop w:val="0"/>
      <w:marBottom w:val="0"/>
      <w:divBdr>
        <w:top w:val="none" w:sz="0" w:space="0" w:color="auto"/>
        <w:left w:val="none" w:sz="0" w:space="0" w:color="auto"/>
        <w:bottom w:val="none" w:sz="0" w:space="0" w:color="auto"/>
        <w:right w:val="none" w:sz="0" w:space="0" w:color="auto"/>
      </w:divBdr>
      <w:divsChild>
        <w:div w:id="320475673">
          <w:marLeft w:val="0"/>
          <w:marRight w:val="0"/>
          <w:marTop w:val="0"/>
          <w:marBottom w:val="0"/>
          <w:divBdr>
            <w:top w:val="none" w:sz="0" w:space="0" w:color="auto"/>
            <w:left w:val="none" w:sz="0" w:space="0" w:color="auto"/>
            <w:bottom w:val="none" w:sz="0" w:space="0" w:color="auto"/>
            <w:right w:val="none" w:sz="0" w:space="0" w:color="auto"/>
          </w:divBdr>
        </w:div>
        <w:div w:id="1235164681">
          <w:marLeft w:val="0"/>
          <w:marRight w:val="0"/>
          <w:marTop w:val="0"/>
          <w:marBottom w:val="0"/>
          <w:divBdr>
            <w:top w:val="none" w:sz="0" w:space="0" w:color="auto"/>
            <w:left w:val="none" w:sz="0" w:space="0" w:color="auto"/>
            <w:bottom w:val="none" w:sz="0" w:space="0" w:color="auto"/>
            <w:right w:val="none" w:sz="0" w:space="0" w:color="auto"/>
          </w:divBdr>
        </w:div>
        <w:div w:id="1384477795">
          <w:marLeft w:val="0"/>
          <w:marRight w:val="0"/>
          <w:marTop w:val="0"/>
          <w:marBottom w:val="0"/>
          <w:divBdr>
            <w:top w:val="none" w:sz="0" w:space="0" w:color="auto"/>
            <w:left w:val="none" w:sz="0" w:space="0" w:color="auto"/>
            <w:bottom w:val="none" w:sz="0" w:space="0" w:color="auto"/>
            <w:right w:val="none" w:sz="0" w:space="0" w:color="auto"/>
          </w:divBdr>
        </w:div>
      </w:divsChild>
    </w:div>
    <w:div w:id="1624730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gccil.org/about/" TargetMode="External"/><Relationship Id="rId3" Type="http://schemas.openxmlformats.org/officeDocument/2006/relationships/settings" Target="settings.xml"/><Relationship Id="rId7" Type="http://schemas.openxmlformats.org/officeDocument/2006/relationships/hyperlink" Target="mailto:dfrench@bgcci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46A49-2C88-4269-A08D-B23E5094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3140</Characters>
  <Application>Microsoft Office Word</Application>
  <DocSecurity>0</DocSecurity>
  <Lines>56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Anna</dc:creator>
  <cp:keywords/>
  <dc:description/>
  <cp:lastModifiedBy>Deann French</cp:lastModifiedBy>
  <cp:revision>2</cp:revision>
  <dcterms:created xsi:type="dcterms:W3CDTF">2020-12-14T19:27:00Z</dcterms:created>
  <dcterms:modified xsi:type="dcterms:W3CDTF">2020-12-14T19:27:00Z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Acrobat PDFMaker 20 for Word</vt:lpwstr>
  </property>
  <property fmtid="{D5CDD505-2E9C-101B-9397-08002B2CF9AE}" pid="4" name="LastSaved">
    <vt:filetime>2020-05-05T00:00:00Z</vt:filetime>
  </property>
</Properties>
</file>